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F3" w:rsidRPr="00C773F3" w:rsidRDefault="00C773F3" w:rsidP="00C773F3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3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C773F3" w:rsidRPr="00C773F3" w:rsidTr="00D729DA">
        <w:tc>
          <w:tcPr>
            <w:tcW w:w="534" w:type="dxa"/>
            <w:vMerge w:val="restart"/>
          </w:tcPr>
          <w:p w:rsidR="00C773F3" w:rsidRPr="00C773F3" w:rsidRDefault="00C773F3" w:rsidP="00C773F3">
            <w:pPr>
              <w:jc w:val="center"/>
              <w:rPr>
                <w:b/>
                <w:bCs/>
              </w:rPr>
            </w:pPr>
            <w:r w:rsidRPr="00C773F3">
              <w:rPr>
                <w:b/>
                <w:bCs/>
              </w:rPr>
              <w:t xml:space="preserve">№ </w:t>
            </w:r>
            <w:proofErr w:type="gramStart"/>
            <w:r w:rsidRPr="00C773F3">
              <w:rPr>
                <w:b/>
                <w:bCs/>
              </w:rPr>
              <w:t>п</w:t>
            </w:r>
            <w:proofErr w:type="gramEnd"/>
            <w:r w:rsidRPr="00C773F3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C773F3" w:rsidRPr="00C773F3" w:rsidRDefault="00C773F3" w:rsidP="00C773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773F3">
              <w:rPr>
                <w:b/>
                <w:bCs/>
                <w:color w:val="000000"/>
              </w:rPr>
              <w:t xml:space="preserve">В том числе: </w:t>
            </w:r>
          </w:p>
          <w:p w:rsidR="00C773F3" w:rsidRPr="00C773F3" w:rsidRDefault="00C773F3" w:rsidP="00C773F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Результаты обучения</w:t>
            </w:r>
          </w:p>
        </w:tc>
      </w:tr>
      <w:tr w:rsidR="00C773F3" w:rsidRPr="00C773F3" w:rsidTr="00D729DA">
        <w:trPr>
          <w:cantSplit/>
          <w:trHeight w:val="248"/>
        </w:trPr>
        <w:tc>
          <w:tcPr>
            <w:tcW w:w="534" w:type="dxa"/>
            <w:vMerge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8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C773F3" w:rsidRPr="00C773F3" w:rsidRDefault="00C773F3" w:rsidP="00C773F3">
            <w:pPr>
              <w:jc w:val="center"/>
            </w:pPr>
            <w:r w:rsidRPr="00C773F3">
              <w:t>РО</w:t>
            </w:r>
            <w:proofErr w:type="gramStart"/>
            <w:r w:rsidRPr="00C773F3">
              <w:t>1</w:t>
            </w:r>
            <w:proofErr w:type="gramEnd"/>
            <w:r w:rsidRPr="00C773F3">
              <w:t>, РО2</w:t>
            </w: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1.1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1.2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1.3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C773F3" w:rsidRPr="00C773F3" w:rsidRDefault="00C773F3" w:rsidP="00C773F3">
            <w:pPr>
              <w:jc w:val="center"/>
            </w:pPr>
            <w:r w:rsidRPr="00C773F3">
              <w:t>РО</w:t>
            </w:r>
            <w:proofErr w:type="gramStart"/>
            <w:r w:rsidRPr="00C773F3">
              <w:t>1</w:t>
            </w:r>
            <w:proofErr w:type="gramEnd"/>
            <w:r w:rsidRPr="00C773F3">
              <w:t>, РО2, РО3</w:t>
            </w: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2.1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Методология инвестиций в строительство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2.2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2.3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3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C773F3" w:rsidRPr="00C773F3" w:rsidRDefault="00C773F3" w:rsidP="00C773F3">
            <w:pPr>
              <w:jc w:val="center"/>
            </w:pPr>
            <w:r w:rsidRPr="00C773F3">
              <w:t>РО</w:t>
            </w:r>
            <w:proofErr w:type="gramStart"/>
            <w:r w:rsidRPr="00C773F3">
              <w:t>1</w:t>
            </w:r>
            <w:proofErr w:type="gramEnd"/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3.1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3.2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3.3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 xml:space="preserve">Оценка </w:t>
            </w:r>
            <w:proofErr w:type="gramStart"/>
            <w:r w:rsidRPr="00C773F3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C773F3" w:rsidRPr="00C773F3" w:rsidRDefault="00C773F3" w:rsidP="00C773F3">
            <w:pPr>
              <w:jc w:val="center"/>
            </w:pPr>
            <w:r w:rsidRPr="00C773F3">
              <w:t>РО</w:t>
            </w:r>
            <w:proofErr w:type="gramStart"/>
            <w:r w:rsidRPr="00C773F3">
              <w:t>1</w:t>
            </w:r>
            <w:proofErr w:type="gramEnd"/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4.1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4.2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5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10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C773F3" w:rsidRPr="00C773F3" w:rsidRDefault="00C773F3" w:rsidP="00C773F3">
            <w:pPr>
              <w:jc w:val="center"/>
            </w:pPr>
            <w:r w:rsidRPr="00C773F3">
              <w:t>РО</w:t>
            </w:r>
            <w:proofErr w:type="gramStart"/>
            <w:r w:rsidRPr="00C773F3">
              <w:t>1</w:t>
            </w:r>
            <w:proofErr w:type="gramEnd"/>
            <w:r w:rsidRPr="00C773F3">
              <w:t>, РО2, РО3</w:t>
            </w: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5.1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5.2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Методология строительного контроля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5.3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Строительная экспертиза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5.4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5.5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Судебная практика в строительстве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>6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Свайные работы. Закрепление грунтов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30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30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jc w:val="center"/>
            </w:pPr>
            <w:r w:rsidRPr="00C773F3">
              <w:t xml:space="preserve"> 6.1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ind w:left="33"/>
              <w:contextualSpacing/>
              <w:jc w:val="center"/>
            </w:pPr>
            <w:r w:rsidRPr="00C773F3">
              <w:t>Свайные работы, выполняемые с земли, в том числе в морских и речных условиях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6.2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Свайные работы, выполняемые в мерзлых и вечномерзлых грунтах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6.3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Устройство ростверков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6.4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Устройство забивных и буронабивных свай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6.5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Термическое укрепление грунтов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6.6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 xml:space="preserve">Цементация грунтовых оснований с забивкой </w:t>
            </w:r>
            <w:proofErr w:type="spellStart"/>
            <w:r w:rsidRPr="00C773F3">
              <w:t>инъекторов</w:t>
            </w:r>
            <w:proofErr w:type="spellEnd"/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6.7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 xml:space="preserve">Силикатизация и </w:t>
            </w:r>
            <w:proofErr w:type="spellStart"/>
            <w:r w:rsidRPr="00C773F3">
              <w:t>смолизация</w:t>
            </w:r>
            <w:proofErr w:type="spellEnd"/>
            <w:r w:rsidRPr="00C773F3">
              <w:t xml:space="preserve"> грунтов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2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6.8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ind w:left="33"/>
              <w:contextualSpacing/>
              <w:jc w:val="center"/>
            </w:pPr>
            <w:r w:rsidRPr="00C773F3">
              <w:t>Работы по возведению сооружений способом «стена в грунте»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6.9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</w:pPr>
            <w:r w:rsidRPr="00C773F3">
              <w:t>Погружение и подъем стальных и шпунтованных свай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4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534" w:type="dxa"/>
          </w:tcPr>
          <w:p w:rsidR="00C773F3" w:rsidRPr="00C773F3" w:rsidRDefault="00C773F3" w:rsidP="00C773F3">
            <w:pPr>
              <w:ind w:right="-57"/>
              <w:jc w:val="center"/>
            </w:pPr>
            <w:r w:rsidRPr="00C773F3">
              <w:t>7</w:t>
            </w:r>
          </w:p>
        </w:tc>
        <w:tc>
          <w:tcPr>
            <w:tcW w:w="4394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</w:pPr>
            <w:r w:rsidRPr="00C773F3">
              <w:t>-</w:t>
            </w:r>
          </w:p>
        </w:tc>
        <w:tc>
          <w:tcPr>
            <w:tcW w:w="1276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6</w:t>
            </w:r>
          </w:p>
        </w:tc>
        <w:tc>
          <w:tcPr>
            <w:tcW w:w="1275" w:type="dxa"/>
            <w:vMerge/>
          </w:tcPr>
          <w:p w:rsidR="00C773F3" w:rsidRPr="00C773F3" w:rsidRDefault="00C773F3" w:rsidP="00C773F3">
            <w:pPr>
              <w:jc w:val="center"/>
            </w:pPr>
          </w:p>
        </w:tc>
      </w:tr>
      <w:tr w:rsidR="00C773F3" w:rsidRPr="00C773F3" w:rsidTr="00D729DA">
        <w:tc>
          <w:tcPr>
            <w:tcW w:w="4928" w:type="dxa"/>
            <w:gridSpan w:val="2"/>
          </w:tcPr>
          <w:p w:rsidR="00C773F3" w:rsidRPr="00C773F3" w:rsidRDefault="00C773F3" w:rsidP="00C773F3">
            <w:pPr>
              <w:jc w:val="right"/>
              <w:rPr>
                <w:b/>
              </w:rPr>
            </w:pPr>
            <w:r w:rsidRPr="00C773F3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C773F3" w:rsidRPr="00C773F3" w:rsidRDefault="00C773F3" w:rsidP="00C773F3">
            <w:pPr>
              <w:jc w:val="center"/>
              <w:rPr>
                <w:b/>
              </w:rPr>
            </w:pPr>
            <w:r w:rsidRPr="00C773F3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C773F3" w:rsidRPr="00C773F3" w:rsidRDefault="00C773F3" w:rsidP="00C773F3">
            <w:pPr>
              <w:jc w:val="center"/>
            </w:pPr>
          </w:p>
        </w:tc>
      </w:tr>
    </w:tbl>
    <w:p w:rsidR="00C773F3" w:rsidRPr="00C773F3" w:rsidRDefault="00C773F3" w:rsidP="00C773F3">
      <w:pPr>
        <w:spacing w:after="0"/>
        <w:rPr>
          <w:rFonts w:ascii="Times New Roman" w:hAnsi="Times New Roman" w:cs="Times New Roman"/>
        </w:rPr>
      </w:pPr>
    </w:p>
    <w:p w:rsidR="00276F1F" w:rsidRDefault="00276F1F">
      <w:bookmarkStart w:id="0" w:name="_GoBack"/>
      <w:bookmarkEnd w:id="0"/>
    </w:p>
    <w:sectPr w:rsidR="0027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1F"/>
    <w:rsid w:val="00276F1F"/>
    <w:rsid w:val="00C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2021-05-12T06:19:00Z</dcterms:created>
  <dcterms:modified xsi:type="dcterms:W3CDTF">2021-05-12T06:19:00Z</dcterms:modified>
</cp:coreProperties>
</file>