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19" w:rsidRPr="00FD4919" w:rsidRDefault="00FD4919" w:rsidP="00FD4919">
      <w:pPr>
        <w:widowControl w:val="0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49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1276"/>
        <w:gridCol w:w="1275"/>
      </w:tblGrid>
      <w:tr w:rsidR="00FD4919" w:rsidRPr="00FD4919" w:rsidTr="00D729DA">
        <w:tc>
          <w:tcPr>
            <w:tcW w:w="534" w:type="dxa"/>
            <w:vMerge w:val="restart"/>
          </w:tcPr>
          <w:p w:rsidR="00FD4919" w:rsidRPr="00FD4919" w:rsidRDefault="00FD4919" w:rsidP="00FD4919">
            <w:pPr>
              <w:jc w:val="center"/>
              <w:rPr>
                <w:b/>
                <w:bCs/>
              </w:rPr>
            </w:pPr>
            <w:r w:rsidRPr="00FD4919">
              <w:rPr>
                <w:b/>
                <w:bCs/>
              </w:rPr>
              <w:t xml:space="preserve">№ </w:t>
            </w:r>
            <w:proofErr w:type="gramStart"/>
            <w:r w:rsidRPr="00FD4919">
              <w:rPr>
                <w:b/>
                <w:bCs/>
              </w:rPr>
              <w:t>п</w:t>
            </w:r>
            <w:proofErr w:type="gramEnd"/>
            <w:r w:rsidRPr="00FD4919">
              <w:rPr>
                <w:b/>
                <w:bCs/>
              </w:rPr>
              <w:t>/п</w:t>
            </w:r>
          </w:p>
        </w:tc>
        <w:tc>
          <w:tcPr>
            <w:tcW w:w="4394" w:type="dxa"/>
            <w:vMerge w:val="restart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FD4919" w:rsidRPr="00FD4919" w:rsidRDefault="00FD4919" w:rsidP="00FD49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D4919">
              <w:rPr>
                <w:b/>
                <w:bCs/>
                <w:color w:val="000000"/>
              </w:rPr>
              <w:t xml:space="preserve">В том числе: </w:t>
            </w:r>
          </w:p>
          <w:p w:rsidR="00FD4919" w:rsidRPr="00FD4919" w:rsidRDefault="00FD4919" w:rsidP="00FD491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Результаты обучения</w:t>
            </w:r>
          </w:p>
        </w:tc>
      </w:tr>
      <w:tr w:rsidR="00FD4919" w:rsidRPr="00FD4919" w:rsidTr="00D729DA">
        <w:trPr>
          <w:cantSplit/>
          <w:trHeight w:val="248"/>
        </w:trPr>
        <w:tc>
          <w:tcPr>
            <w:tcW w:w="534" w:type="dxa"/>
            <w:vMerge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 xml:space="preserve">Аудиторные 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 xml:space="preserve">Дистанционные 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1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8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8</w:t>
            </w:r>
          </w:p>
        </w:tc>
        <w:tc>
          <w:tcPr>
            <w:tcW w:w="1275" w:type="dxa"/>
            <w:vMerge w:val="restart"/>
          </w:tcPr>
          <w:p w:rsidR="00FD4919" w:rsidRPr="00FD4919" w:rsidRDefault="00FD4919" w:rsidP="00FD4919">
            <w:pPr>
              <w:jc w:val="center"/>
            </w:pPr>
            <w:r w:rsidRPr="00FD4919">
              <w:t>РО</w:t>
            </w:r>
            <w:proofErr w:type="gramStart"/>
            <w:r w:rsidRPr="00FD4919">
              <w:t>1</w:t>
            </w:r>
            <w:proofErr w:type="gramEnd"/>
            <w:r w:rsidRPr="00FD4919">
              <w:t>, РО2</w:t>
            </w: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1.1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4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4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1.2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1.3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t>Стандарты и правила саморегулируемых организаций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6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FD4919" w:rsidRPr="00FD4919" w:rsidRDefault="00FD4919" w:rsidP="00FD4919">
            <w:pPr>
              <w:jc w:val="center"/>
            </w:pPr>
            <w:r w:rsidRPr="00FD4919">
              <w:t>РО</w:t>
            </w:r>
            <w:proofErr w:type="gramStart"/>
            <w:r w:rsidRPr="00FD4919">
              <w:t>1</w:t>
            </w:r>
            <w:proofErr w:type="gramEnd"/>
            <w:r w:rsidRPr="00FD4919">
              <w:t>, РО2, РО3</w:t>
            </w: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2.1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t>Методология инвестиций в строительство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2.2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2.3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3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Экономика строительного производства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6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FD4919" w:rsidRPr="00FD4919" w:rsidRDefault="00FD4919" w:rsidP="00FD4919">
            <w:pPr>
              <w:jc w:val="center"/>
            </w:pPr>
            <w:r w:rsidRPr="00FD4919">
              <w:t>РО</w:t>
            </w:r>
            <w:proofErr w:type="gramStart"/>
            <w:r w:rsidRPr="00FD4919">
              <w:t>1</w:t>
            </w:r>
            <w:proofErr w:type="gramEnd"/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3.1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3.2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3.3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t xml:space="preserve">Оценка </w:t>
            </w:r>
            <w:proofErr w:type="gramStart"/>
            <w:r w:rsidRPr="00FD4919"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4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Управление новациями в строительстве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6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FD4919" w:rsidRPr="00FD4919" w:rsidRDefault="00FD4919" w:rsidP="00FD4919">
            <w:pPr>
              <w:jc w:val="center"/>
            </w:pPr>
            <w:r w:rsidRPr="00FD4919">
              <w:t>РО</w:t>
            </w:r>
            <w:proofErr w:type="gramStart"/>
            <w:r w:rsidRPr="00FD4919">
              <w:t>1</w:t>
            </w:r>
            <w:proofErr w:type="gramEnd"/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4.1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4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4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rPr>
          <w:trHeight w:val="509"/>
        </w:trPr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4.2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t>Технологические новации в строительстве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5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10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10</w:t>
            </w:r>
          </w:p>
        </w:tc>
        <w:tc>
          <w:tcPr>
            <w:tcW w:w="1275" w:type="dxa"/>
            <w:vMerge w:val="restart"/>
          </w:tcPr>
          <w:p w:rsidR="00FD4919" w:rsidRPr="00FD4919" w:rsidRDefault="00FD4919" w:rsidP="00FD4919">
            <w:pPr>
              <w:jc w:val="center"/>
            </w:pPr>
            <w:r w:rsidRPr="00FD4919">
              <w:t>РО</w:t>
            </w:r>
            <w:proofErr w:type="gramStart"/>
            <w:r w:rsidRPr="00FD4919">
              <w:t>1</w:t>
            </w:r>
            <w:proofErr w:type="gramEnd"/>
            <w:r w:rsidRPr="00FD4919">
              <w:t>, РО2, РО3</w:t>
            </w: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5.1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5.2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t>Методология строительного контроля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5.3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t>Строительная экспертиза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5.4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t>Исполнительная документация в строительстве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5.5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t>Судебная практика в строительстве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 xml:space="preserve">6 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Теоретические основы устройства наружных линий связи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20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20</w:t>
            </w:r>
          </w:p>
        </w:tc>
        <w:tc>
          <w:tcPr>
            <w:tcW w:w="1275" w:type="dxa"/>
            <w:vMerge w:val="restart"/>
          </w:tcPr>
          <w:p w:rsidR="00FD4919" w:rsidRPr="00FD4919" w:rsidRDefault="00FD4919" w:rsidP="00FD4919">
            <w:pPr>
              <w:jc w:val="center"/>
            </w:pPr>
            <w:r w:rsidRPr="00FD4919">
              <w:t>РО</w:t>
            </w:r>
            <w:proofErr w:type="gramStart"/>
            <w:r w:rsidRPr="00FD4919">
              <w:t>1</w:t>
            </w:r>
            <w:proofErr w:type="gramEnd"/>
            <w:r w:rsidRPr="00FD4919">
              <w:t>, РО2, РО3</w:t>
            </w: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6.1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rPr>
                <w:bCs/>
              </w:rPr>
              <w:t>Опоры воздушных линий электропередачи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4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4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6.2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rPr>
                <w:bCs/>
              </w:rPr>
              <w:t>Монтаж воздушных линий электропередачи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6.3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rPr>
                <w:bCs/>
              </w:rPr>
              <w:t>Монтаж и демонтаж проводов и грозозащитных тросов воздушных линий электропередачи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2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6.4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rPr>
                <w:bCs/>
              </w:rPr>
              <w:t>Монтаж и демонтаж трансформаторных подстанций и линейного электрооборудования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4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4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6.5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rPr>
                <w:bCs/>
              </w:rPr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4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4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jc w:val="center"/>
            </w:pPr>
            <w:r w:rsidRPr="00FD4919">
              <w:t>6.6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jc w:val="center"/>
            </w:pPr>
            <w:r w:rsidRPr="00FD4919">
              <w:rPr>
                <w:rFonts w:cs="Arial"/>
                <w:bCs/>
                <w:spacing w:val="2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</w:pPr>
            <w:r w:rsidRPr="00FD4919">
              <w:t>4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</w:pPr>
            <w:r w:rsidRPr="00FD4919">
              <w:t>4</w:t>
            </w:r>
          </w:p>
        </w:tc>
        <w:tc>
          <w:tcPr>
            <w:tcW w:w="1275" w:type="dxa"/>
            <w:vMerge/>
          </w:tcPr>
          <w:p w:rsidR="00FD4919" w:rsidRPr="00FD4919" w:rsidRDefault="00FD4919" w:rsidP="00FD4919">
            <w:pPr>
              <w:jc w:val="center"/>
            </w:pP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ind w:left="-57"/>
              <w:jc w:val="center"/>
            </w:pPr>
            <w:r w:rsidRPr="00FD4919">
              <w:t>7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ind w:left="33"/>
              <w:contextualSpacing/>
              <w:jc w:val="center"/>
              <w:rPr>
                <w:b/>
              </w:rPr>
            </w:pPr>
            <w:r w:rsidRPr="00FD4919">
              <w:rPr>
                <w:b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4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4</w:t>
            </w:r>
          </w:p>
        </w:tc>
        <w:tc>
          <w:tcPr>
            <w:tcW w:w="1275" w:type="dxa"/>
          </w:tcPr>
          <w:p w:rsidR="00FD4919" w:rsidRPr="00FD4919" w:rsidRDefault="00FD4919" w:rsidP="00FD4919">
            <w:pPr>
              <w:jc w:val="center"/>
            </w:pPr>
            <w:r w:rsidRPr="00FD4919">
              <w:t>РО</w:t>
            </w:r>
            <w:proofErr w:type="gramStart"/>
            <w:r w:rsidRPr="00FD4919">
              <w:t>1</w:t>
            </w:r>
            <w:proofErr w:type="gramEnd"/>
            <w:r w:rsidRPr="00FD4919">
              <w:t>, РО2, РО3</w:t>
            </w: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ind w:left="-57"/>
              <w:jc w:val="center"/>
            </w:pPr>
            <w:r w:rsidRPr="00FD4919">
              <w:t>8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ind w:left="33"/>
              <w:contextualSpacing/>
              <w:jc w:val="center"/>
              <w:rPr>
                <w:b/>
              </w:rPr>
            </w:pPr>
            <w:r w:rsidRPr="00FD4919">
              <w:rPr>
                <w:b/>
              </w:rPr>
              <w:t>Машины и оборудование для устройства электрических сетей и линий связи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4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4</w:t>
            </w:r>
          </w:p>
        </w:tc>
        <w:tc>
          <w:tcPr>
            <w:tcW w:w="1275" w:type="dxa"/>
          </w:tcPr>
          <w:p w:rsidR="00FD4919" w:rsidRPr="00FD4919" w:rsidRDefault="00FD4919" w:rsidP="00FD4919">
            <w:pPr>
              <w:jc w:val="center"/>
            </w:pPr>
            <w:r w:rsidRPr="00FD4919">
              <w:t>РО</w:t>
            </w:r>
            <w:proofErr w:type="gramStart"/>
            <w:r w:rsidRPr="00FD4919">
              <w:t>1</w:t>
            </w:r>
            <w:proofErr w:type="gramEnd"/>
            <w:r w:rsidRPr="00FD4919">
              <w:t>, РО2, РО3</w:t>
            </w: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ind w:left="-57"/>
              <w:jc w:val="center"/>
            </w:pPr>
            <w:r w:rsidRPr="00FD4919">
              <w:t>9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ind w:left="33"/>
              <w:contextualSpacing/>
              <w:jc w:val="center"/>
              <w:rPr>
                <w:b/>
              </w:rPr>
            </w:pPr>
            <w:r w:rsidRPr="00FD4919">
              <w:rPr>
                <w:b/>
                <w:bCs/>
              </w:rPr>
              <w:t xml:space="preserve">Новации, используемые при устройстве </w:t>
            </w:r>
            <w:r w:rsidRPr="00FD4919">
              <w:rPr>
                <w:b/>
                <w:bCs/>
              </w:rPr>
              <w:lastRenderedPageBreak/>
              <w:t>электрических сетей и линий связи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lastRenderedPageBreak/>
              <w:t>4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4</w:t>
            </w:r>
          </w:p>
        </w:tc>
        <w:tc>
          <w:tcPr>
            <w:tcW w:w="1275" w:type="dxa"/>
          </w:tcPr>
          <w:p w:rsidR="00FD4919" w:rsidRPr="00FD4919" w:rsidRDefault="00FD4919" w:rsidP="00FD4919">
            <w:pPr>
              <w:jc w:val="center"/>
            </w:pPr>
            <w:r w:rsidRPr="00FD4919">
              <w:t>РО</w:t>
            </w:r>
            <w:proofErr w:type="gramStart"/>
            <w:r w:rsidRPr="00FD4919">
              <w:t>1</w:t>
            </w:r>
            <w:proofErr w:type="gramEnd"/>
            <w:r w:rsidRPr="00FD4919">
              <w:t xml:space="preserve">, РО2, </w:t>
            </w:r>
            <w:r w:rsidRPr="00FD4919">
              <w:lastRenderedPageBreak/>
              <w:t>РО3</w:t>
            </w:r>
          </w:p>
        </w:tc>
      </w:tr>
      <w:tr w:rsidR="00FD4919" w:rsidRPr="00FD4919" w:rsidTr="00D729DA">
        <w:tc>
          <w:tcPr>
            <w:tcW w:w="534" w:type="dxa"/>
          </w:tcPr>
          <w:p w:rsidR="00FD4919" w:rsidRPr="00FD4919" w:rsidRDefault="00FD4919" w:rsidP="00FD4919">
            <w:pPr>
              <w:ind w:left="-57"/>
              <w:jc w:val="center"/>
            </w:pPr>
            <w:r w:rsidRPr="00FD4919">
              <w:lastRenderedPageBreak/>
              <w:t>10</w:t>
            </w:r>
          </w:p>
        </w:tc>
        <w:tc>
          <w:tcPr>
            <w:tcW w:w="4394" w:type="dxa"/>
          </w:tcPr>
          <w:p w:rsidR="00FD4919" w:rsidRPr="00FD4919" w:rsidRDefault="00FD4919" w:rsidP="00FD4919">
            <w:pPr>
              <w:ind w:left="33"/>
              <w:contextualSpacing/>
              <w:jc w:val="center"/>
              <w:rPr>
                <w:b/>
              </w:rPr>
            </w:pPr>
            <w:r w:rsidRPr="00FD4919">
              <w:rPr>
                <w:b/>
                <w:bCs/>
              </w:rPr>
              <w:t>Сейсмостойкое строительство зданий и сооружений - новейшие тенденции развития теории сейсмостойкости сооружений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4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-</w:t>
            </w:r>
          </w:p>
        </w:tc>
        <w:tc>
          <w:tcPr>
            <w:tcW w:w="1276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4</w:t>
            </w:r>
          </w:p>
        </w:tc>
        <w:tc>
          <w:tcPr>
            <w:tcW w:w="1275" w:type="dxa"/>
          </w:tcPr>
          <w:p w:rsidR="00FD4919" w:rsidRPr="00FD4919" w:rsidRDefault="00FD4919" w:rsidP="00FD4919">
            <w:pPr>
              <w:jc w:val="center"/>
            </w:pPr>
            <w:r w:rsidRPr="00FD4919">
              <w:t>РО</w:t>
            </w:r>
            <w:proofErr w:type="gramStart"/>
            <w:r w:rsidRPr="00FD4919">
              <w:t>1</w:t>
            </w:r>
            <w:proofErr w:type="gramEnd"/>
            <w:r w:rsidRPr="00FD4919">
              <w:t>, РО2, РО3</w:t>
            </w:r>
          </w:p>
        </w:tc>
      </w:tr>
      <w:tr w:rsidR="00FD4919" w:rsidRPr="00FD4919" w:rsidTr="00D729DA">
        <w:tc>
          <w:tcPr>
            <w:tcW w:w="4928" w:type="dxa"/>
            <w:gridSpan w:val="2"/>
          </w:tcPr>
          <w:p w:rsidR="00FD4919" w:rsidRPr="00FD4919" w:rsidRDefault="00FD4919" w:rsidP="00FD4919">
            <w:pPr>
              <w:jc w:val="right"/>
              <w:rPr>
                <w:b/>
              </w:rPr>
            </w:pPr>
            <w:r w:rsidRPr="00FD4919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FD4919" w:rsidRPr="00FD4919" w:rsidRDefault="00FD4919" w:rsidP="00FD4919">
            <w:pPr>
              <w:jc w:val="center"/>
              <w:rPr>
                <w:b/>
              </w:rPr>
            </w:pPr>
            <w:r w:rsidRPr="00FD4919">
              <w:rPr>
                <w:b/>
              </w:rPr>
              <w:t>72</w:t>
            </w:r>
          </w:p>
        </w:tc>
        <w:tc>
          <w:tcPr>
            <w:tcW w:w="3827" w:type="dxa"/>
            <w:gridSpan w:val="3"/>
          </w:tcPr>
          <w:p w:rsidR="00FD4919" w:rsidRPr="00FD4919" w:rsidRDefault="00FD4919" w:rsidP="00FD4919">
            <w:pPr>
              <w:jc w:val="center"/>
            </w:pPr>
          </w:p>
        </w:tc>
      </w:tr>
    </w:tbl>
    <w:p w:rsidR="00BD6CEE" w:rsidRDefault="00BD6CEE">
      <w:bookmarkStart w:id="0" w:name="_GoBack"/>
      <w:bookmarkEnd w:id="0"/>
    </w:p>
    <w:sectPr w:rsidR="00BD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EE"/>
    <w:rsid w:val="00BD6CEE"/>
    <w:rsid w:val="00F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2021-05-12T13:00:00Z</dcterms:created>
  <dcterms:modified xsi:type="dcterms:W3CDTF">2021-05-12T13:00:00Z</dcterms:modified>
</cp:coreProperties>
</file>