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F" w:rsidRPr="00EF5AEF" w:rsidRDefault="00EF5AEF" w:rsidP="00EF5AE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EF5AEF" w:rsidRPr="00EF5AEF" w:rsidTr="00D729DA">
        <w:tc>
          <w:tcPr>
            <w:tcW w:w="534" w:type="dxa"/>
            <w:vMerge w:val="restart"/>
          </w:tcPr>
          <w:p w:rsidR="00EF5AEF" w:rsidRPr="00EF5AEF" w:rsidRDefault="00EF5AEF" w:rsidP="00EF5AEF">
            <w:pPr>
              <w:jc w:val="center"/>
              <w:rPr>
                <w:b/>
                <w:bCs/>
              </w:rPr>
            </w:pPr>
            <w:r w:rsidRPr="00EF5AEF">
              <w:rPr>
                <w:b/>
                <w:bCs/>
              </w:rPr>
              <w:t xml:space="preserve">№ </w:t>
            </w:r>
            <w:proofErr w:type="gramStart"/>
            <w:r w:rsidRPr="00EF5AEF">
              <w:rPr>
                <w:b/>
                <w:bCs/>
              </w:rPr>
              <w:t>п</w:t>
            </w:r>
            <w:proofErr w:type="gramEnd"/>
            <w:r w:rsidRPr="00EF5AEF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EF5AEF" w:rsidRPr="00EF5AEF" w:rsidRDefault="00EF5AEF" w:rsidP="00EF5A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5AEF">
              <w:rPr>
                <w:b/>
                <w:bCs/>
                <w:color w:val="000000"/>
              </w:rPr>
              <w:t xml:space="preserve">В том числе: </w:t>
            </w:r>
          </w:p>
          <w:p w:rsidR="00EF5AEF" w:rsidRPr="00EF5AEF" w:rsidRDefault="00EF5AEF" w:rsidP="00EF5AE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Результаты обучения</w:t>
            </w:r>
          </w:p>
        </w:tc>
      </w:tr>
      <w:tr w:rsidR="00EF5AEF" w:rsidRPr="00EF5AEF" w:rsidTr="00D729DA">
        <w:trPr>
          <w:cantSplit/>
          <w:trHeight w:val="248"/>
        </w:trPr>
        <w:tc>
          <w:tcPr>
            <w:tcW w:w="534" w:type="dxa"/>
            <w:vMerge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8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</w:t>
            </w: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1.1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1.2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1.3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6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РО2, РО3</w:t>
            </w: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2.1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Методология инвестиций в строительство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2.2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2.3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3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6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3.1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3.2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3.3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 xml:space="preserve">Оценка </w:t>
            </w:r>
            <w:proofErr w:type="gramStart"/>
            <w:r w:rsidRPr="00EF5AEF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Управление новациями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6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4.1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4.2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5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10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РО2, РО3</w:t>
            </w: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5.1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5.2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Методология строительного контроля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5.3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Строительная экспертиза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5.4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5.5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Судебная практика в строительстве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 xml:space="preserve">6 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Теоретические основы устройства внутренних инженерных систем и оборудования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20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20</w:t>
            </w:r>
          </w:p>
        </w:tc>
        <w:tc>
          <w:tcPr>
            <w:tcW w:w="1275" w:type="dxa"/>
            <w:vMerge w:val="restart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РО2, РО3</w:t>
            </w: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6.1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rFonts w:eastAsiaTheme="majorEastAsia"/>
                <w:bCs/>
              </w:rPr>
              <w:t>Устройство системы внутреннего водопровода (холодного)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6.2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Устройство системы внутреннего водопровода (горячего)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6.3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Устройство системы внутренней канализации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6.4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jc w:val="center"/>
            </w:pPr>
            <w:r w:rsidRPr="00EF5AEF">
              <w:t>Устройство системы вентиляции и кондиционирования воздуха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2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6.5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ind w:left="33"/>
              <w:contextualSpacing/>
              <w:jc w:val="center"/>
            </w:pPr>
            <w:r w:rsidRPr="00EF5AEF">
              <w:t>Устройство системы отопления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jc w:val="center"/>
            </w:pPr>
            <w:r w:rsidRPr="00EF5AEF">
              <w:t>6.6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ind w:left="33"/>
              <w:contextualSpacing/>
              <w:jc w:val="center"/>
            </w:pPr>
            <w:r w:rsidRPr="00EF5AEF">
              <w:t>Устройство внутренних сетей газоснабжения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</w:pPr>
            <w:r w:rsidRPr="00EF5AEF">
              <w:t>4</w:t>
            </w:r>
          </w:p>
        </w:tc>
        <w:tc>
          <w:tcPr>
            <w:tcW w:w="1275" w:type="dxa"/>
            <w:vMerge/>
          </w:tcPr>
          <w:p w:rsidR="00EF5AEF" w:rsidRPr="00EF5AEF" w:rsidRDefault="00EF5AEF" w:rsidP="00EF5AEF">
            <w:pPr>
              <w:jc w:val="center"/>
            </w:pP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ind w:left="-57"/>
              <w:jc w:val="center"/>
            </w:pPr>
            <w:r w:rsidRPr="00EF5AEF">
              <w:t>7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ind w:left="33"/>
              <w:contextualSpacing/>
              <w:jc w:val="center"/>
              <w:rPr>
                <w:b/>
              </w:rPr>
            </w:pPr>
            <w:r w:rsidRPr="00EF5AEF">
              <w:rPr>
                <w:b/>
              </w:rPr>
              <w:t>Системы отопления, вентиляции и кондиционирования воздуха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8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8</w:t>
            </w:r>
          </w:p>
        </w:tc>
        <w:tc>
          <w:tcPr>
            <w:tcW w:w="1275" w:type="dxa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РО2, РО3</w:t>
            </w: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ind w:left="-57"/>
              <w:jc w:val="center"/>
            </w:pPr>
            <w:r w:rsidRPr="00EF5AEF">
              <w:t>8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ind w:left="33"/>
              <w:contextualSpacing/>
              <w:jc w:val="center"/>
              <w:rPr>
                <w:b/>
              </w:rPr>
            </w:pPr>
            <w:r w:rsidRPr="00EF5AEF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4</w:t>
            </w:r>
          </w:p>
        </w:tc>
        <w:tc>
          <w:tcPr>
            <w:tcW w:w="1275" w:type="dxa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РО2, РО3</w:t>
            </w:r>
          </w:p>
        </w:tc>
      </w:tr>
      <w:tr w:rsidR="00EF5AEF" w:rsidRPr="00EF5AEF" w:rsidTr="00D729DA">
        <w:tc>
          <w:tcPr>
            <w:tcW w:w="534" w:type="dxa"/>
          </w:tcPr>
          <w:p w:rsidR="00EF5AEF" w:rsidRPr="00EF5AEF" w:rsidRDefault="00EF5AEF" w:rsidP="00EF5AEF">
            <w:pPr>
              <w:ind w:left="-57"/>
              <w:jc w:val="center"/>
            </w:pPr>
            <w:r w:rsidRPr="00EF5AEF">
              <w:t>9</w:t>
            </w:r>
          </w:p>
        </w:tc>
        <w:tc>
          <w:tcPr>
            <w:tcW w:w="4394" w:type="dxa"/>
          </w:tcPr>
          <w:p w:rsidR="00EF5AEF" w:rsidRPr="00EF5AEF" w:rsidRDefault="00EF5AEF" w:rsidP="00EF5AEF">
            <w:pPr>
              <w:ind w:left="33"/>
              <w:contextualSpacing/>
              <w:jc w:val="center"/>
              <w:rPr>
                <w:b/>
              </w:rPr>
            </w:pPr>
            <w:r w:rsidRPr="00EF5AEF">
              <w:rPr>
                <w:b/>
              </w:rPr>
              <w:t>Устройство внутренних инженерных систем в сейсмоопасных районах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4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-</w:t>
            </w:r>
          </w:p>
        </w:tc>
        <w:tc>
          <w:tcPr>
            <w:tcW w:w="1276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4</w:t>
            </w:r>
          </w:p>
        </w:tc>
        <w:tc>
          <w:tcPr>
            <w:tcW w:w="1275" w:type="dxa"/>
          </w:tcPr>
          <w:p w:rsidR="00EF5AEF" w:rsidRPr="00EF5AEF" w:rsidRDefault="00EF5AEF" w:rsidP="00EF5AEF">
            <w:pPr>
              <w:jc w:val="center"/>
            </w:pPr>
            <w:r w:rsidRPr="00EF5AEF">
              <w:t>РО</w:t>
            </w:r>
            <w:proofErr w:type="gramStart"/>
            <w:r w:rsidRPr="00EF5AEF">
              <w:t>1</w:t>
            </w:r>
            <w:proofErr w:type="gramEnd"/>
            <w:r w:rsidRPr="00EF5AEF">
              <w:t>, РО2, РО3</w:t>
            </w:r>
          </w:p>
        </w:tc>
      </w:tr>
      <w:tr w:rsidR="00EF5AEF" w:rsidRPr="00EF5AEF" w:rsidTr="00D729DA">
        <w:tc>
          <w:tcPr>
            <w:tcW w:w="4928" w:type="dxa"/>
            <w:gridSpan w:val="2"/>
          </w:tcPr>
          <w:p w:rsidR="00EF5AEF" w:rsidRPr="00EF5AEF" w:rsidRDefault="00EF5AEF" w:rsidP="00EF5AEF">
            <w:pPr>
              <w:jc w:val="right"/>
              <w:rPr>
                <w:b/>
              </w:rPr>
            </w:pPr>
            <w:r w:rsidRPr="00EF5AE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EF5AEF" w:rsidRPr="00EF5AEF" w:rsidRDefault="00EF5AEF" w:rsidP="00EF5AEF">
            <w:pPr>
              <w:jc w:val="center"/>
              <w:rPr>
                <w:b/>
              </w:rPr>
            </w:pPr>
            <w:r w:rsidRPr="00EF5AEF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EF5AEF" w:rsidRPr="00EF5AEF" w:rsidRDefault="00EF5AEF" w:rsidP="00EF5AEF">
            <w:pPr>
              <w:jc w:val="center"/>
            </w:pPr>
          </w:p>
        </w:tc>
      </w:tr>
    </w:tbl>
    <w:p w:rsidR="000B1D82" w:rsidRDefault="000B1D82">
      <w:bookmarkStart w:id="0" w:name="_GoBack"/>
      <w:bookmarkEnd w:id="0"/>
    </w:p>
    <w:sectPr w:rsidR="000B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2"/>
    <w:rsid w:val="000B1D82"/>
    <w:rsid w:val="00E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2021-05-12T12:23:00Z</dcterms:created>
  <dcterms:modified xsi:type="dcterms:W3CDTF">2021-05-12T12:23:00Z</dcterms:modified>
</cp:coreProperties>
</file>