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66" w:rsidRPr="00AB0B66" w:rsidRDefault="00AB0B66" w:rsidP="00AB0B6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B66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AB0B66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AB0B66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AB0B66" w:rsidRPr="00AB0B66" w:rsidRDefault="00AB0B66" w:rsidP="00AB0B66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0B66" w:rsidRPr="00AB0B66" w:rsidRDefault="00AB0B66" w:rsidP="00AB0B6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0B66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AB0B66" w:rsidRPr="00AB0B66" w:rsidRDefault="00AB0B66" w:rsidP="00AB0B66">
      <w:pPr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0B66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AB0B6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B0B66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нефтяной и газовой промышленности</w:t>
      </w:r>
      <w:r w:rsidRPr="00AB0B6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B0B66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AB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AB0B66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AB0B66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AB0B66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AB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AB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AB0B66" w:rsidRPr="00AB0B66" w:rsidRDefault="00AB0B66" w:rsidP="00AB0B6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66" w:rsidRPr="00AB0B66" w:rsidRDefault="00AB0B66" w:rsidP="00AB0B6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0B66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AB0B66" w:rsidRPr="00AB0B66" w:rsidRDefault="00AB0B66" w:rsidP="00AB0B66">
      <w:pPr>
        <w:autoSpaceDE w:val="0"/>
        <w:autoSpaceDN w:val="0"/>
        <w:adjustRightInd w:val="0"/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0B6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B0B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AB0B66" w:rsidRPr="00AB0B66" w:rsidRDefault="00AB0B66" w:rsidP="00AB0B6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0B66" w:rsidRPr="00AB0B66" w:rsidRDefault="00AB0B66" w:rsidP="00AB0B6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0B66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AB0B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B0B66" w:rsidRPr="00AB0B66" w:rsidRDefault="00AB0B66" w:rsidP="00AB0B6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B66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AB0B66" w:rsidRPr="00AB0B66" w:rsidTr="00AB0B6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</w:rPr>
            </w:pPr>
            <w:r w:rsidRPr="00AB0B66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</w:rPr>
            </w:pPr>
            <w:r w:rsidRPr="00AB0B66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AB0B66" w:rsidRPr="00AB0B66" w:rsidTr="00AB0B6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</w:rPr>
            </w:pPr>
            <w:r w:rsidRPr="00AB0B66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rFonts w:ascii="Calibri" w:eastAsia="Calibri" w:hAnsi="Calibri"/>
              </w:rPr>
            </w:pPr>
            <w:r w:rsidRPr="00AB0B66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AB0B66">
              <w:rPr>
                <w:rFonts w:ascii="Calibri" w:eastAsia="Calibri" w:hAnsi="Calibri"/>
              </w:rPr>
              <w:t>контроля за</w:t>
            </w:r>
            <w:proofErr w:type="gramEnd"/>
            <w:r w:rsidRPr="00AB0B66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</w:tr>
      <w:tr w:rsidR="00AB0B66" w:rsidRPr="00AB0B66" w:rsidTr="00AB0B6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</w:rPr>
            </w:pPr>
            <w:r w:rsidRPr="00AB0B66">
              <w:rPr>
                <w:rFonts w:ascii="Calibri" w:eastAsia="Calibri" w:hAnsi="Calibri"/>
              </w:rPr>
              <w:t>В/02.6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rFonts w:ascii="Calibri" w:eastAsia="Calibri" w:hAnsi="Calibri"/>
              </w:rPr>
            </w:pPr>
            <w:r w:rsidRPr="00AB0B66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AB0B66">
              <w:rPr>
                <w:rFonts w:ascii="Calibri" w:eastAsia="Calibri" w:hAnsi="Calibri"/>
              </w:rPr>
              <w:t>контроля за</w:t>
            </w:r>
            <w:proofErr w:type="gramEnd"/>
            <w:r w:rsidRPr="00AB0B66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</w:tr>
      <w:tr w:rsidR="00AB0B66" w:rsidRPr="00AB0B66" w:rsidTr="00AB0B6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</w:rPr>
            </w:pPr>
            <w:r w:rsidRPr="00AB0B66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rFonts w:ascii="Calibri" w:eastAsia="Calibri" w:hAnsi="Calibri"/>
              </w:rPr>
            </w:pPr>
            <w:r w:rsidRPr="00AB0B66">
              <w:rPr>
                <w:rFonts w:ascii="Calibri" w:eastAsia="Calibri" w:hAnsi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AB0B66" w:rsidRPr="00AB0B66" w:rsidRDefault="00AB0B66" w:rsidP="00AB0B6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AB0B66" w:rsidRPr="00AB0B66" w:rsidRDefault="00AB0B66" w:rsidP="00AB0B6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66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AB0B66" w:rsidRPr="00AB0B66" w:rsidRDefault="00AB0B66" w:rsidP="00AB0B66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B0B66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AB0B66" w:rsidRPr="00AB0B66" w:rsidTr="00AB0B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AB0B66" w:rsidRPr="00AB0B66" w:rsidTr="00AB0B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rPr>
                <w:rFonts w:ascii="Calibri" w:eastAsia="Calibri" w:hAnsi="Calibri"/>
              </w:rPr>
            </w:pPr>
            <w:r w:rsidRPr="00AB0B66">
              <w:rPr>
                <w:rFonts w:ascii="Calibri" w:eastAsia="Calibri" w:hAnsi="Calibri"/>
              </w:rPr>
              <w:t>РО</w:t>
            </w:r>
            <w:proofErr w:type="gramStart"/>
            <w:r w:rsidRPr="00AB0B66">
              <w:rPr>
                <w:rFonts w:ascii="Calibri" w:eastAsia="Calibri" w:hAnsi="Calibri"/>
              </w:rPr>
              <w:t>1</w:t>
            </w:r>
            <w:proofErr w:type="gramEnd"/>
            <w:r w:rsidRPr="00AB0B66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AB0B66">
              <w:rPr>
                <w:rFonts w:ascii="Calibri" w:eastAsia="Calibri" w:hAnsi="Calibri"/>
              </w:rPr>
              <w:t>контроля за</w:t>
            </w:r>
            <w:proofErr w:type="gramEnd"/>
            <w:r w:rsidRPr="00AB0B66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 xml:space="preserve">Осуществление </w:t>
            </w:r>
            <w:proofErr w:type="gramStart"/>
            <w:r w:rsidRPr="00AB0B66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AB0B66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AB0B66" w:rsidRPr="00AB0B66" w:rsidRDefault="00AB0B66" w:rsidP="00AB0B66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AB0B66" w:rsidRPr="00AB0B66" w:rsidRDefault="00AB0B66" w:rsidP="00AB0B66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AB0B66" w:rsidRPr="00AB0B66" w:rsidTr="00AB0B66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rPr>
                <w:rFonts w:ascii="Calibri" w:eastAsia="Calibri" w:hAnsi="Calibri"/>
              </w:rPr>
            </w:pPr>
            <w:r w:rsidRPr="00AB0B66">
              <w:rPr>
                <w:rFonts w:ascii="Calibri" w:eastAsia="Calibri" w:hAnsi="Calibri"/>
              </w:rPr>
              <w:t>РО</w:t>
            </w:r>
            <w:proofErr w:type="gramStart"/>
            <w:r w:rsidRPr="00AB0B66">
              <w:rPr>
                <w:rFonts w:ascii="Calibri" w:eastAsia="Calibri" w:hAnsi="Calibri"/>
              </w:rPr>
              <w:t>2</w:t>
            </w:r>
            <w:proofErr w:type="gramEnd"/>
            <w:r w:rsidRPr="00AB0B66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AB0B66">
              <w:rPr>
                <w:rFonts w:ascii="Calibri" w:eastAsia="Calibri" w:hAnsi="Calibri"/>
              </w:rPr>
              <w:t>контроля за</w:t>
            </w:r>
            <w:proofErr w:type="gramEnd"/>
            <w:r w:rsidRPr="00AB0B66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>Планирование проведения производственного контроля и специальной оценки условий труда.</w:t>
            </w:r>
          </w:p>
          <w:p w:rsidR="00AB0B66" w:rsidRPr="00AB0B66" w:rsidRDefault="00AB0B66" w:rsidP="00AB0B6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специальной оценке условий труда.</w:t>
            </w:r>
          </w:p>
          <w:p w:rsidR="00AB0B66" w:rsidRPr="00AB0B66" w:rsidRDefault="00AB0B66" w:rsidP="00AB0B6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>Контроль проведения оценки условий труда, рассмотрение ее результатов.</w:t>
            </w:r>
          </w:p>
          <w:p w:rsidR="00AB0B66" w:rsidRPr="00AB0B66" w:rsidRDefault="00AB0B66" w:rsidP="00AB0B6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>Подготовка документов, связанных с проведением оценки условий труда и ее результатами.</w:t>
            </w:r>
          </w:p>
          <w:p w:rsidR="00AB0B66" w:rsidRPr="00AB0B66" w:rsidRDefault="00AB0B66" w:rsidP="00AB0B6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 xml:space="preserve"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</w:t>
            </w:r>
            <w:r w:rsidRPr="00AB0B66">
              <w:rPr>
                <w:rFonts w:ascii="Calibri" w:eastAsia="Calibri" w:hAnsi="Calibri"/>
                <w:iCs/>
                <w:lang w:eastAsia="ru-RU"/>
              </w:rPr>
              <w:lastRenderedPageBreak/>
              <w:t>труда.</w:t>
            </w:r>
          </w:p>
          <w:p w:rsidR="00AB0B66" w:rsidRPr="00AB0B66" w:rsidRDefault="00AB0B66" w:rsidP="00AB0B66">
            <w:pPr>
              <w:contextualSpacing/>
              <w:rPr>
                <w:rFonts w:ascii="Verdana" w:eastAsia="Calibri" w:hAnsi="Verdana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AB0B66" w:rsidRPr="00AB0B66" w:rsidTr="00AB0B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rPr>
                <w:rFonts w:ascii="Calibri" w:eastAsia="Calibri" w:hAnsi="Calibri"/>
              </w:rPr>
            </w:pPr>
            <w:r w:rsidRPr="00AB0B66">
              <w:rPr>
                <w:rFonts w:ascii="Calibri" w:eastAsia="Calibri" w:hAnsi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AB0B66" w:rsidRPr="00AB0B66" w:rsidRDefault="00AB0B66" w:rsidP="00AB0B6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AB0B66" w:rsidRPr="00AB0B66" w:rsidRDefault="00AB0B66" w:rsidP="00AB0B66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iCs/>
                <w:lang w:eastAsia="ru-RU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AB0B66" w:rsidRPr="00AB0B66" w:rsidRDefault="00AB0B66" w:rsidP="00A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B66" w:rsidRPr="00AB0B66" w:rsidRDefault="00AB0B66" w:rsidP="00A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B66" w:rsidRPr="00AB0B66" w:rsidRDefault="00AB0B66" w:rsidP="00AB0B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66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AB0B66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AB0B66" w:rsidRPr="00AB0B66" w:rsidRDefault="00AB0B66" w:rsidP="00AB0B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66" w:rsidRPr="00AB0B66" w:rsidRDefault="00AB0B66" w:rsidP="00AB0B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6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AB0B6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AB0B6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AB0B66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AB0B66" w:rsidRPr="00AB0B66" w:rsidRDefault="00AB0B66" w:rsidP="00A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B66" w:rsidRPr="00AB0B66" w:rsidRDefault="00AB0B66" w:rsidP="00AB0B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66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AB0B66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AB0B66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AB0B66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AB0B66" w:rsidRPr="00AB0B66" w:rsidRDefault="00AB0B66" w:rsidP="00AB0B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66" w:rsidRPr="00AB0B66" w:rsidRDefault="00AB0B66" w:rsidP="00AB0B6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66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AB0B66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AB0B66" w:rsidRPr="00AB0B66" w:rsidRDefault="00AB0B66" w:rsidP="00AB0B6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66" w:rsidRPr="00AB0B66" w:rsidRDefault="00AB0B66" w:rsidP="00AB0B6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66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AB0B6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AB0B66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AB0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B66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AB0B66" w:rsidRPr="00AB0B66" w:rsidRDefault="00AB0B66" w:rsidP="00AB0B6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66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AB0B66" w:rsidRPr="00AB0B66" w:rsidRDefault="00AB0B66" w:rsidP="00AB0B6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66" w:rsidRPr="00AB0B66" w:rsidRDefault="00AB0B66" w:rsidP="00AB0B6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66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AB0B66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AB0B66" w:rsidRPr="00AB0B66" w:rsidRDefault="00AB0B66" w:rsidP="00AB0B66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AB0B66" w:rsidRPr="00AB0B66" w:rsidRDefault="00AB0B66" w:rsidP="00AB0B6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AB0B66">
        <w:rPr>
          <w:rFonts w:ascii="Times New Roman" w:eastAsia="Calibri" w:hAnsi="Times New Roman" w:cs="Times New Roman"/>
        </w:rPr>
        <w:br w:type="page"/>
      </w:r>
    </w:p>
    <w:p w:rsidR="00AB0B66" w:rsidRPr="00AB0B66" w:rsidRDefault="00AB0B66" w:rsidP="00AB0B66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B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AB0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AB0B66" w:rsidRPr="00AB0B66" w:rsidRDefault="00AB0B66" w:rsidP="00AB0B66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B66" w:rsidRPr="00AB0B66" w:rsidRDefault="00AB0B66" w:rsidP="00AB0B66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AB0B66" w:rsidRPr="00AB0B66" w:rsidTr="00AB0B6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AB0B66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AB0B66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AB0B66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AB0B66" w:rsidRPr="00AB0B66" w:rsidTr="00AB0B66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b/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AB0B6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AB0B66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AB0B6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AB0B6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Регистрация опасных производственных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Лицензирование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 xml:space="preserve">Производственный </w:t>
            </w:r>
            <w:proofErr w:type="gramStart"/>
            <w:r w:rsidRPr="00AB0B66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AB0B66">
              <w:rPr>
                <w:rFonts w:ascii="Calibri" w:eastAsia="Calibri" w:hAnsi="Calibri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Экспертиза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yandex-sans" w:eastAsia="Calibri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AB0B6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AB0B6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>Общие технические требования при эксплуатации объектов нефтяной и газовой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>Эксплуатация и ремонт нефтяных и газовых скважин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 xml:space="preserve">Проектирование объектов </w:t>
            </w:r>
            <w:proofErr w:type="spellStart"/>
            <w:r w:rsidRPr="00AB0B66">
              <w:rPr>
                <w:lang w:eastAsia="ru-RU"/>
              </w:rPr>
              <w:t>нефтегазодобычи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AB0B66">
              <w:rPr>
                <w:lang w:eastAsia="ru-RU"/>
              </w:rPr>
              <w:t>нефтегазодобычи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>Бурение нефтяных и газовых скважин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>Эксплуатация скважин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 xml:space="preserve">Повышение </w:t>
            </w:r>
            <w:proofErr w:type="spellStart"/>
            <w:r w:rsidRPr="00AB0B66">
              <w:rPr>
                <w:lang w:eastAsia="ru-RU"/>
              </w:rPr>
              <w:t>нефтегазоотдачи</w:t>
            </w:r>
            <w:proofErr w:type="spellEnd"/>
            <w:r w:rsidRPr="00AB0B66">
              <w:rPr>
                <w:lang w:eastAsia="ru-RU"/>
              </w:rPr>
              <w:t xml:space="preserve"> пластов и производительности скважин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>Эксплуатации объектов сбора, подготовки, хранения и транспорта нефти и газа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>Профилактическое обслуживание и ремонт оборудования, аппаратов, резервуаров, промысловых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>Общие положения по безопасности магистральных нефтепроводов и нефтепродуктопроводов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lastRenderedPageBreak/>
              <w:t>3.11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>Требования по предупреждению и ликвидации аварий на магистральных нефтепроводах и нефтепродуктопроводах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>Требования промышленной безопасности при эксплуатации объектов магистральных нефтепроводов и нефтепродуктопроводов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3.13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B66">
              <w:rPr>
                <w:lang w:eastAsia="ru-RU"/>
              </w:rPr>
              <w:t>Диагностирование и ремонт объектов магистральных нефтепроводов и нефтепродуктопроводов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B0B6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6" w:rsidRPr="00AB0B66" w:rsidRDefault="00AB0B66" w:rsidP="00AB0B66">
            <w:pPr>
              <w:rPr>
                <w:lang w:eastAsia="ru-RU"/>
              </w:rPr>
            </w:pPr>
          </w:p>
        </w:tc>
      </w:tr>
      <w:tr w:rsidR="00AB0B66" w:rsidRPr="00AB0B66" w:rsidTr="00AB0B6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B0B66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6" w:rsidRPr="00AB0B66" w:rsidRDefault="00AB0B66" w:rsidP="00AB0B66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CC5E57" w:rsidRDefault="00CC5E57">
      <w:bookmarkStart w:id="0" w:name="_GoBack"/>
      <w:bookmarkEnd w:id="0"/>
    </w:p>
    <w:sectPr w:rsidR="00CC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57"/>
    <w:rsid w:val="00AB0B66"/>
    <w:rsid w:val="00C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2021-04-23T03:36:00Z</dcterms:created>
  <dcterms:modified xsi:type="dcterms:W3CDTF">2021-04-23T03:36:00Z</dcterms:modified>
</cp:coreProperties>
</file>