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1" w:rsidRPr="00922A31" w:rsidRDefault="00922A31" w:rsidP="0092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31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Pr="00922A31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922A31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922A31" w:rsidRPr="00922A31" w:rsidRDefault="00922A31" w:rsidP="00922A3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22A31" w:rsidRPr="00922A31" w:rsidRDefault="00922A31" w:rsidP="00922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A31">
        <w:rPr>
          <w:rFonts w:ascii="Times New Roman" w:hAnsi="Times New Roman" w:cs="Times New Roman"/>
          <w:b/>
          <w:bCs/>
          <w:sz w:val="24"/>
          <w:szCs w:val="24"/>
        </w:rPr>
        <w:t>1.1. Аннотация программы</w:t>
      </w:r>
    </w:p>
    <w:p w:rsidR="00922A31" w:rsidRPr="00922A31" w:rsidRDefault="00922A31" w:rsidP="00922A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A31">
        <w:rPr>
          <w:rFonts w:ascii="Times New Roman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922A31">
        <w:rPr>
          <w:rFonts w:ascii="Times New Roman" w:hAnsi="Times New Roman" w:cs="Times New Roman"/>
          <w:bCs/>
          <w:sz w:val="24"/>
          <w:szCs w:val="24"/>
        </w:rPr>
        <w:t>«Сметное дело»</w:t>
      </w:r>
      <w:r w:rsidRPr="00922A31">
        <w:rPr>
          <w:rFonts w:ascii="Times New Roman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922A31">
        <w:rPr>
          <w:rFonts w:ascii="Times New Roman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922A31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gramStart"/>
      <w:r w:rsidRPr="00922A3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2A31">
        <w:rPr>
          <w:rFonts w:ascii="Times New Roman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922A31" w:rsidRPr="00922A31" w:rsidRDefault="00922A31" w:rsidP="00922A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A31" w:rsidRPr="00922A31" w:rsidRDefault="00922A31" w:rsidP="00922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31">
        <w:rPr>
          <w:rFonts w:ascii="Times New Roman" w:hAnsi="Times New Roman" w:cs="Times New Roman"/>
          <w:b/>
          <w:bCs/>
          <w:sz w:val="24"/>
          <w:szCs w:val="24"/>
        </w:rPr>
        <w:t>1.2. Цель программы</w:t>
      </w:r>
    </w:p>
    <w:p w:rsidR="00922A31" w:rsidRPr="00922A31" w:rsidRDefault="00922A31" w:rsidP="00922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A31">
        <w:rPr>
          <w:rFonts w:ascii="Times New Roman" w:hAnsi="Times New Roman" w:cs="Times New Roman"/>
          <w:bCs/>
          <w:sz w:val="24"/>
          <w:szCs w:val="24"/>
        </w:rPr>
        <w:tab/>
      </w:r>
      <w:r w:rsidRPr="00922A31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углубленное изучение новаций в управленческих, экономических и технологических аспектах строительного производства </w:t>
      </w:r>
      <w:r w:rsidRPr="00922A31">
        <w:rPr>
          <w:rFonts w:ascii="Times New Roman" w:hAnsi="Times New Roman" w:cs="Times New Roman"/>
          <w:sz w:val="24"/>
          <w:szCs w:val="24"/>
        </w:rPr>
        <w:t>и обеспечения безопасности строительства</w:t>
      </w:r>
      <w:r w:rsidRPr="00922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A31" w:rsidRPr="00922A31" w:rsidRDefault="00922A31" w:rsidP="00922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A31" w:rsidRPr="00922A31" w:rsidRDefault="00922A31" w:rsidP="00922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31">
        <w:rPr>
          <w:rFonts w:ascii="Times New Roman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922A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2A31" w:rsidRPr="00922A31" w:rsidRDefault="00922A31" w:rsidP="00922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922A31" w:rsidRPr="00922A31" w:rsidTr="00BC03BC">
        <w:trPr>
          <w:jc w:val="center"/>
        </w:trPr>
        <w:tc>
          <w:tcPr>
            <w:tcW w:w="1831" w:type="dxa"/>
            <w:vAlign w:val="center"/>
          </w:tcPr>
          <w:p w:rsidR="00922A31" w:rsidRPr="00922A31" w:rsidRDefault="00922A31" w:rsidP="00922A31">
            <w:pPr>
              <w:jc w:val="center"/>
              <w:rPr>
                <w:rFonts w:eastAsiaTheme="minorHAnsi"/>
                <w:b/>
              </w:rPr>
            </w:pPr>
            <w:r w:rsidRPr="00922A31">
              <w:rPr>
                <w:rFonts w:eastAsiaTheme="minorHAns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922A31" w:rsidRPr="00922A31" w:rsidRDefault="00922A31" w:rsidP="00922A31">
            <w:pPr>
              <w:jc w:val="center"/>
              <w:rPr>
                <w:rFonts w:eastAsiaTheme="minorHAnsi"/>
                <w:b/>
              </w:rPr>
            </w:pPr>
            <w:r w:rsidRPr="00922A31">
              <w:rPr>
                <w:rFonts w:eastAsiaTheme="minorHAns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922A31" w:rsidRPr="00922A31" w:rsidTr="00BC03BC">
        <w:trPr>
          <w:jc w:val="center"/>
        </w:trPr>
        <w:tc>
          <w:tcPr>
            <w:tcW w:w="1831" w:type="dxa"/>
            <w:vAlign w:val="center"/>
          </w:tcPr>
          <w:p w:rsidR="00922A31" w:rsidRPr="00922A31" w:rsidRDefault="00922A31" w:rsidP="00922A31">
            <w:pPr>
              <w:jc w:val="center"/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В/01.6</w:t>
            </w:r>
          </w:p>
        </w:tc>
        <w:tc>
          <w:tcPr>
            <w:tcW w:w="7901" w:type="dxa"/>
            <w:vAlign w:val="center"/>
          </w:tcPr>
          <w:p w:rsidR="00922A31" w:rsidRPr="00922A31" w:rsidRDefault="00922A31" w:rsidP="00922A31">
            <w:pPr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922A31" w:rsidRPr="00922A31" w:rsidTr="00BC03BC">
        <w:trPr>
          <w:jc w:val="center"/>
        </w:trPr>
        <w:tc>
          <w:tcPr>
            <w:tcW w:w="1831" w:type="dxa"/>
            <w:vAlign w:val="center"/>
          </w:tcPr>
          <w:p w:rsidR="00922A31" w:rsidRPr="00922A31" w:rsidRDefault="00922A31" w:rsidP="00922A31">
            <w:pPr>
              <w:jc w:val="center"/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В/03.6</w:t>
            </w:r>
          </w:p>
        </w:tc>
        <w:tc>
          <w:tcPr>
            <w:tcW w:w="7901" w:type="dxa"/>
            <w:vAlign w:val="center"/>
          </w:tcPr>
          <w:p w:rsidR="00922A31" w:rsidRPr="00922A31" w:rsidRDefault="00922A31" w:rsidP="00922A31">
            <w:pPr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922A31" w:rsidRPr="00922A31" w:rsidTr="00BC03BC">
        <w:trPr>
          <w:jc w:val="center"/>
        </w:trPr>
        <w:tc>
          <w:tcPr>
            <w:tcW w:w="1831" w:type="dxa"/>
            <w:vAlign w:val="center"/>
          </w:tcPr>
          <w:p w:rsidR="00922A31" w:rsidRPr="00922A31" w:rsidRDefault="00922A31" w:rsidP="00922A31">
            <w:pPr>
              <w:jc w:val="center"/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В/04.6</w:t>
            </w:r>
          </w:p>
        </w:tc>
        <w:tc>
          <w:tcPr>
            <w:tcW w:w="7901" w:type="dxa"/>
            <w:vAlign w:val="center"/>
          </w:tcPr>
          <w:p w:rsidR="00922A31" w:rsidRPr="00922A31" w:rsidRDefault="00922A31" w:rsidP="00922A31">
            <w:pPr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922A31" w:rsidRPr="00922A31" w:rsidRDefault="00922A31" w:rsidP="00922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922A31" w:rsidRPr="00922A31" w:rsidRDefault="00922A31" w:rsidP="00922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t>1.4. Планируемые результаты обучения</w:t>
      </w:r>
    </w:p>
    <w:p w:rsidR="00922A31" w:rsidRPr="00922A31" w:rsidRDefault="00922A31" w:rsidP="00922A3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922A31">
        <w:rPr>
          <w:rFonts w:ascii="Times New Roman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22A31" w:rsidRPr="00922A31" w:rsidTr="00BC03BC">
        <w:tc>
          <w:tcPr>
            <w:tcW w:w="2376" w:type="dxa"/>
            <w:vAlign w:val="center"/>
          </w:tcPr>
          <w:p w:rsidR="00922A31" w:rsidRPr="00922A31" w:rsidRDefault="00922A31" w:rsidP="00922A31">
            <w:pPr>
              <w:contextualSpacing/>
              <w:jc w:val="center"/>
            </w:pPr>
            <w:r w:rsidRPr="00922A31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922A31" w:rsidRPr="00922A31" w:rsidRDefault="00922A31" w:rsidP="00922A31">
            <w:pPr>
              <w:contextualSpacing/>
              <w:jc w:val="center"/>
              <w:rPr>
                <w:b/>
              </w:rPr>
            </w:pPr>
            <w:r w:rsidRPr="00922A31">
              <w:rPr>
                <w:b/>
              </w:rPr>
              <w:t>Содержание результата</w:t>
            </w:r>
          </w:p>
        </w:tc>
      </w:tr>
      <w:tr w:rsidR="00922A31" w:rsidRPr="00922A31" w:rsidTr="00BC03BC">
        <w:tc>
          <w:tcPr>
            <w:tcW w:w="2376" w:type="dxa"/>
          </w:tcPr>
          <w:p w:rsidR="00922A31" w:rsidRPr="00922A31" w:rsidRDefault="00922A31" w:rsidP="00922A31">
            <w:pPr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РО</w:t>
            </w:r>
            <w:proofErr w:type="gramStart"/>
            <w:r w:rsidRPr="00922A31">
              <w:rPr>
                <w:rFonts w:eastAsiaTheme="minorHAnsi"/>
              </w:rPr>
              <w:t>1</w:t>
            </w:r>
            <w:proofErr w:type="gramEnd"/>
            <w:r w:rsidRPr="00922A31">
              <w:rPr>
                <w:rFonts w:eastAsiaTheme="minorHAns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922A31" w:rsidRPr="00922A31" w:rsidRDefault="00922A31" w:rsidP="00922A31">
            <w:pPr>
              <w:contextualSpacing/>
            </w:pPr>
            <w:r w:rsidRPr="00922A31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922A31" w:rsidRPr="00922A31" w:rsidRDefault="00922A31" w:rsidP="00922A31">
            <w:pPr>
              <w:contextualSpacing/>
            </w:pPr>
            <w:r w:rsidRPr="00922A31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922A31" w:rsidRPr="00922A31" w:rsidRDefault="00922A31" w:rsidP="00922A31">
            <w:pPr>
              <w:contextualSpacing/>
            </w:pPr>
            <w:r w:rsidRPr="00922A31">
              <w:t>Определять перечень работ по обеспечению безопасности строительной площадки</w:t>
            </w:r>
          </w:p>
        </w:tc>
      </w:tr>
      <w:tr w:rsidR="00922A31" w:rsidRPr="00922A31" w:rsidTr="00BC03BC">
        <w:trPr>
          <w:trHeight w:val="1500"/>
        </w:trPr>
        <w:tc>
          <w:tcPr>
            <w:tcW w:w="2376" w:type="dxa"/>
          </w:tcPr>
          <w:p w:rsidR="00922A31" w:rsidRPr="00922A31" w:rsidRDefault="00922A31" w:rsidP="00922A31">
            <w:pPr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РО</w:t>
            </w:r>
            <w:proofErr w:type="gramStart"/>
            <w:r w:rsidRPr="00922A31">
              <w:rPr>
                <w:rFonts w:eastAsiaTheme="minorHAnsi"/>
              </w:rPr>
              <w:t>2</w:t>
            </w:r>
            <w:proofErr w:type="gramEnd"/>
            <w:r w:rsidRPr="00922A31">
              <w:rPr>
                <w:rFonts w:eastAsiaTheme="minorHAns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922A31" w:rsidRPr="00922A31" w:rsidRDefault="00922A31" w:rsidP="00922A31">
            <w:pPr>
              <w:contextualSpacing/>
            </w:pPr>
            <w:r w:rsidRPr="00922A31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922A31" w:rsidRPr="00922A31" w:rsidRDefault="00922A31" w:rsidP="00922A31">
            <w:pPr>
              <w:contextualSpacing/>
            </w:pPr>
            <w:r w:rsidRPr="00922A31">
              <w:t>Осуществлять документальное сопровождение производства строительных работ</w:t>
            </w:r>
          </w:p>
        </w:tc>
      </w:tr>
      <w:tr w:rsidR="00922A31" w:rsidRPr="00922A31" w:rsidTr="00BC03BC">
        <w:tc>
          <w:tcPr>
            <w:tcW w:w="2376" w:type="dxa"/>
          </w:tcPr>
          <w:p w:rsidR="00922A31" w:rsidRPr="00922A31" w:rsidRDefault="00922A31" w:rsidP="00922A31">
            <w:pPr>
              <w:rPr>
                <w:rFonts w:eastAsiaTheme="minorHAnsi"/>
              </w:rPr>
            </w:pPr>
            <w:r w:rsidRPr="00922A31">
              <w:rPr>
                <w:rFonts w:eastAsiaTheme="minorHAns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922A31" w:rsidRPr="00922A31" w:rsidRDefault="00922A31" w:rsidP="00922A31">
            <w:pPr>
              <w:contextualSpacing/>
            </w:pPr>
            <w:r w:rsidRPr="00922A31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922A31" w:rsidRPr="00922A31" w:rsidRDefault="00922A31" w:rsidP="00922A31">
            <w:pPr>
              <w:contextualSpacing/>
            </w:pPr>
            <w:r w:rsidRPr="00922A31">
              <w:t>Осуществлять визуальный и инструментальный контроль качества результатов строительных работ.</w:t>
            </w:r>
          </w:p>
          <w:p w:rsidR="00922A31" w:rsidRPr="00922A31" w:rsidRDefault="00922A31" w:rsidP="00922A31">
            <w:pPr>
              <w:contextualSpacing/>
            </w:pPr>
            <w:r w:rsidRPr="00922A31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922A31" w:rsidRPr="00922A31" w:rsidRDefault="00922A31" w:rsidP="00922A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A31" w:rsidRPr="00922A31" w:rsidRDefault="00922A31" w:rsidP="00922A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A31" w:rsidRPr="00922A31" w:rsidRDefault="00922A31" w:rsidP="00922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922A31">
        <w:rPr>
          <w:rFonts w:ascii="Times New Roman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922A31" w:rsidRPr="00922A31" w:rsidRDefault="00922A31" w:rsidP="00922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A31" w:rsidRPr="00922A31" w:rsidRDefault="00922A31" w:rsidP="00922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</w:t>
      </w:r>
      <w:r w:rsidRPr="00922A3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2A3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922A31">
        <w:rPr>
          <w:rFonts w:ascii="Times New Roman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922A31" w:rsidRPr="00922A31" w:rsidRDefault="00922A31" w:rsidP="00922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A31" w:rsidRPr="00922A31" w:rsidRDefault="00922A31" w:rsidP="00922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t>1.7. Продолжительность обучения:</w:t>
      </w:r>
      <w:r w:rsidRPr="00922A31">
        <w:rPr>
          <w:rFonts w:ascii="Times New Roman" w:hAnsi="Times New Roman" w:cs="Times New Roman"/>
          <w:sz w:val="24"/>
          <w:szCs w:val="24"/>
        </w:rPr>
        <w:t xml:space="preserve"> трудоемкость </w:t>
      </w:r>
      <w:proofErr w:type="gramStart"/>
      <w:r w:rsidRPr="00922A3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22A31">
        <w:rPr>
          <w:rFonts w:ascii="Times New Roman" w:hAnsi="Times New Roman" w:cs="Times New Roman"/>
          <w:sz w:val="24"/>
          <w:szCs w:val="24"/>
        </w:rPr>
        <w:t xml:space="preserve"> составляет 72 часа.</w:t>
      </w:r>
    </w:p>
    <w:p w:rsidR="00922A31" w:rsidRPr="00922A31" w:rsidRDefault="00922A31" w:rsidP="00922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A31" w:rsidRPr="00922A31" w:rsidRDefault="00922A31" w:rsidP="00922A3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t>1.8. Форма обучения:</w:t>
      </w:r>
      <w:r w:rsidRPr="00922A31">
        <w:rPr>
          <w:rFonts w:ascii="Times New Roman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922A31" w:rsidRPr="00922A31" w:rsidRDefault="00922A31" w:rsidP="00922A3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A31" w:rsidRPr="00922A31" w:rsidRDefault="00922A31" w:rsidP="00922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t>1.9.</w:t>
      </w:r>
      <w:r w:rsidRPr="00922A31">
        <w:rPr>
          <w:rFonts w:ascii="Times New Roman" w:hAnsi="Times New Roman" w:cs="Times New Roman"/>
          <w:i/>
          <w:sz w:val="24"/>
          <w:szCs w:val="24"/>
        </w:rPr>
        <w:t> </w:t>
      </w:r>
      <w:r w:rsidRPr="00922A31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922A31">
        <w:rPr>
          <w:rFonts w:ascii="Times New Roman" w:hAnsi="Times New Roman" w:cs="Times New Roman"/>
          <w:sz w:val="24"/>
          <w:szCs w:val="24"/>
        </w:rPr>
        <w:t xml:space="preserve"> </w:t>
      </w:r>
      <w:r w:rsidRPr="00922A31">
        <w:rPr>
          <w:rFonts w:ascii="Times New Roman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922A31" w:rsidRPr="00922A31" w:rsidRDefault="00922A31" w:rsidP="00922A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31">
        <w:rPr>
          <w:rFonts w:ascii="Times New Roman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922A31" w:rsidRPr="00922A31" w:rsidRDefault="00922A31" w:rsidP="00922A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A31" w:rsidRPr="00922A31" w:rsidRDefault="00922A31" w:rsidP="00922A3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31">
        <w:rPr>
          <w:rFonts w:ascii="Times New Roman" w:hAnsi="Times New Roman" w:cs="Times New Roman"/>
          <w:b/>
          <w:sz w:val="24"/>
          <w:szCs w:val="24"/>
        </w:rPr>
        <w:t>1.10. Документ об образовании:</w:t>
      </w:r>
      <w:r w:rsidRPr="00922A31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922A31" w:rsidRPr="00922A31" w:rsidRDefault="00922A31" w:rsidP="00922A31">
      <w:pPr>
        <w:spacing w:after="0"/>
        <w:ind w:firstLine="709"/>
        <w:rPr>
          <w:rFonts w:ascii="Times New Roman" w:hAnsi="Times New Roman" w:cs="Times New Roman"/>
        </w:rPr>
      </w:pPr>
    </w:p>
    <w:p w:rsidR="00922A31" w:rsidRPr="00922A31" w:rsidRDefault="00922A31" w:rsidP="00922A31">
      <w:pPr>
        <w:spacing w:after="0"/>
        <w:rPr>
          <w:rFonts w:ascii="Times New Roman" w:eastAsiaTheme="majorEastAsia" w:hAnsi="Times New Roman" w:cs="Times New Roman"/>
          <w:b/>
          <w:bCs/>
        </w:rPr>
      </w:pPr>
      <w:r w:rsidRPr="00922A31">
        <w:rPr>
          <w:rFonts w:ascii="Times New Roman" w:hAnsi="Times New Roman" w:cs="Times New Roman"/>
        </w:rPr>
        <w:br w:type="page"/>
      </w:r>
    </w:p>
    <w:p w:rsidR="00922A31" w:rsidRPr="00922A31" w:rsidRDefault="00922A31" w:rsidP="00922A31">
      <w:pPr>
        <w:widowControl w:val="0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22A3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II</w:t>
      </w:r>
      <w:r w:rsidRPr="00922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ОСНОВНОЕ СОДЕРЖАНИЕ ПРОГРАММЫ</w:t>
      </w:r>
    </w:p>
    <w:p w:rsidR="00922A31" w:rsidRPr="00922A31" w:rsidRDefault="00922A31" w:rsidP="00922A31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A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922A31" w:rsidRPr="00922A31" w:rsidTr="00BC03BC">
        <w:tc>
          <w:tcPr>
            <w:tcW w:w="534" w:type="dxa"/>
            <w:vMerge w:val="restart"/>
          </w:tcPr>
          <w:p w:rsidR="00922A31" w:rsidRPr="00922A31" w:rsidRDefault="00922A31" w:rsidP="00922A31">
            <w:pPr>
              <w:jc w:val="center"/>
              <w:rPr>
                <w:b/>
                <w:bCs/>
              </w:rPr>
            </w:pPr>
            <w:r w:rsidRPr="00922A31">
              <w:rPr>
                <w:b/>
                <w:bCs/>
              </w:rPr>
              <w:t xml:space="preserve">№ </w:t>
            </w:r>
            <w:proofErr w:type="gramStart"/>
            <w:r w:rsidRPr="00922A31">
              <w:rPr>
                <w:b/>
                <w:bCs/>
              </w:rPr>
              <w:t>п</w:t>
            </w:r>
            <w:proofErr w:type="gramEnd"/>
            <w:r w:rsidRPr="00922A31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922A31" w:rsidRPr="00922A31" w:rsidRDefault="00922A31" w:rsidP="00922A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2A31">
              <w:rPr>
                <w:b/>
                <w:bCs/>
                <w:color w:val="000000"/>
              </w:rPr>
              <w:t xml:space="preserve">В том числе: </w:t>
            </w:r>
          </w:p>
          <w:p w:rsidR="00922A31" w:rsidRPr="00922A31" w:rsidRDefault="00922A31" w:rsidP="00922A31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Результаты обучения</w:t>
            </w:r>
          </w:p>
        </w:tc>
      </w:tr>
      <w:tr w:rsidR="00922A31" w:rsidRPr="00922A31" w:rsidTr="00BC03BC">
        <w:trPr>
          <w:cantSplit/>
          <w:trHeight w:val="248"/>
        </w:trPr>
        <w:tc>
          <w:tcPr>
            <w:tcW w:w="534" w:type="dxa"/>
            <w:vMerge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1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6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922A31" w:rsidRPr="00922A31" w:rsidRDefault="00922A31" w:rsidP="00922A31">
            <w:pPr>
              <w:jc w:val="center"/>
            </w:pPr>
            <w:r w:rsidRPr="00922A31">
              <w:t>РО</w:t>
            </w:r>
            <w:proofErr w:type="gramStart"/>
            <w:r w:rsidRPr="00922A31">
              <w:t>1</w:t>
            </w:r>
            <w:proofErr w:type="gramEnd"/>
            <w:r w:rsidRPr="00922A31">
              <w:t>, РО2</w:t>
            </w: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1.1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1.2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1.3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6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922A31" w:rsidRPr="00922A31" w:rsidRDefault="00922A31" w:rsidP="00922A31">
            <w:pPr>
              <w:jc w:val="center"/>
            </w:pPr>
            <w:r w:rsidRPr="00922A31">
              <w:t>РО</w:t>
            </w:r>
            <w:proofErr w:type="gramStart"/>
            <w:r w:rsidRPr="00922A31">
              <w:t>1</w:t>
            </w:r>
            <w:proofErr w:type="gramEnd"/>
            <w:r w:rsidRPr="00922A31">
              <w:t>, РО2, РО3</w:t>
            </w: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2.1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Методология инвестиций в строительство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2.2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rPr>
          <w:trHeight w:val="958"/>
        </w:trPr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2.3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3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6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922A31" w:rsidRPr="00922A31" w:rsidRDefault="00922A31" w:rsidP="00922A31">
            <w:pPr>
              <w:jc w:val="center"/>
            </w:pPr>
            <w:r w:rsidRPr="00922A31">
              <w:t>РО</w:t>
            </w:r>
            <w:proofErr w:type="gramStart"/>
            <w:r w:rsidRPr="00922A31">
              <w:t>1</w:t>
            </w:r>
            <w:proofErr w:type="gramEnd"/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3.1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3.2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3.3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 xml:space="preserve">Оценка </w:t>
            </w:r>
            <w:proofErr w:type="gramStart"/>
            <w:r w:rsidRPr="00922A31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4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4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4</w:t>
            </w:r>
          </w:p>
        </w:tc>
        <w:tc>
          <w:tcPr>
            <w:tcW w:w="1275" w:type="dxa"/>
          </w:tcPr>
          <w:p w:rsidR="00922A31" w:rsidRPr="00922A31" w:rsidRDefault="00922A31" w:rsidP="00922A31">
            <w:pPr>
              <w:jc w:val="center"/>
            </w:pPr>
            <w:r w:rsidRPr="00922A31">
              <w:t>РО</w:t>
            </w:r>
            <w:proofErr w:type="gramStart"/>
            <w:r w:rsidRPr="00922A31">
              <w:t>1</w:t>
            </w:r>
            <w:proofErr w:type="gramEnd"/>
            <w:r w:rsidRPr="00922A31">
              <w:t>, РО2, РО3</w:t>
            </w: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5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10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922A31" w:rsidRPr="00922A31" w:rsidRDefault="00922A31" w:rsidP="00922A31">
            <w:pPr>
              <w:jc w:val="center"/>
            </w:pPr>
            <w:r w:rsidRPr="00922A31">
              <w:t>РО</w:t>
            </w:r>
            <w:proofErr w:type="gramStart"/>
            <w:r w:rsidRPr="00922A31">
              <w:t>1</w:t>
            </w:r>
            <w:proofErr w:type="gramEnd"/>
            <w:r w:rsidRPr="00922A31">
              <w:t>, РО2, РО3</w:t>
            </w: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5.1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5.2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Методология строительного контроля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5.3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Строительная экспертиза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5.4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5.5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Судебная практика в строительстве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2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 xml:space="preserve">6 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Теоретические основы сметного дела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40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40</w:t>
            </w:r>
          </w:p>
        </w:tc>
        <w:tc>
          <w:tcPr>
            <w:tcW w:w="1275" w:type="dxa"/>
            <w:vMerge w:val="restart"/>
          </w:tcPr>
          <w:p w:rsidR="00922A31" w:rsidRPr="00922A31" w:rsidRDefault="00922A31" w:rsidP="00922A31">
            <w:pPr>
              <w:jc w:val="center"/>
            </w:pPr>
            <w:r w:rsidRPr="00922A31">
              <w:t>РО</w:t>
            </w:r>
            <w:proofErr w:type="gramStart"/>
            <w:r w:rsidRPr="00922A31">
              <w:t>1</w:t>
            </w:r>
            <w:proofErr w:type="gramEnd"/>
            <w:r w:rsidRPr="00922A31">
              <w:t>, РО2, РО3</w:t>
            </w: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6.1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Организация строительного проектирования и сметного нормирования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10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10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6.2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Согласование, экспертиза и утверждение сметной документации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4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4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6.3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Особенности составления смет с использованием сметно-нормативной базы 2001г., 2009 г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10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10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6.4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Составления смет на текущие и капитальные ремонты в сфере ЖКХ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4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4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6.5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Определение цены строительной продукции и капитального ремонта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4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4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534" w:type="dxa"/>
          </w:tcPr>
          <w:p w:rsidR="00922A31" w:rsidRPr="00922A31" w:rsidRDefault="00922A31" w:rsidP="00922A31">
            <w:pPr>
              <w:jc w:val="center"/>
            </w:pPr>
            <w:r w:rsidRPr="00922A31">
              <w:t>6.6</w:t>
            </w:r>
          </w:p>
        </w:tc>
        <w:tc>
          <w:tcPr>
            <w:tcW w:w="4394" w:type="dxa"/>
          </w:tcPr>
          <w:p w:rsidR="00922A31" w:rsidRPr="00922A31" w:rsidRDefault="00922A31" w:rsidP="00922A31">
            <w:pPr>
              <w:jc w:val="center"/>
            </w:pPr>
            <w:r w:rsidRPr="00922A31">
              <w:t>Порядок и правила составления сметной документации на строительство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</w:pPr>
            <w:r w:rsidRPr="00922A31">
              <w:t>8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-</w:t>
            </w:r>
          </w:p>
        </w:tc>
        <w:tc>
          <w:tcPr>
            <w:tcW w:w="1276" w:type="dxa"/>
          </w:tcPr>
          <w:p w:rsidR="00922A31" w:rsidRPr="00922A31" w:rsidRDefault="00922A31" w:rsidP="00922A31">
            <w:pPr>
              <w:jc w:val="center"/>
            </w:pPr>
            <w:r w:rsidRPr="00922A31">
              <w:t>8</w:t>
            </w:r>
          </w:p>
        </w:tc>
        <w:tc>
          <w:tcPr>
            <w:tcW w:w="1275" w:type="dxa"/>
            <w:vMerge/>
          </w:tcPr>
          <w:p w:rsidR="00922A31" w:rsidRPr="00922A31" w:rsidRDefault="00922A31" w:rsidP="00922A31">
            <w:pPr>
              <w:jc w:val="center"/>
            </w:pPr>
          </w:p>
        </w:tc>
      </w:tr>
      <w:tr w:rsidR="00922A31" w:rsidRPr="00922A31" w:rsidTr="00BC03BC">
        <w:tc>
          <w:tcPr>
            <w:tcW w:w="4928" w:type="dxa"/>
            <w:gridSpan w:val="2"/>
          </w:tcPr>
          <w:p w:rsidR="00922A31" w:rsidRPr="00922A31" w:rsidRDefault="00922A31" w:rsidP="00922A31">
            <w:pPr>
              <w:jc w:val="right"/>
              <w:rPr>
                <w:b/>
              </w:rPr>
            </w:pPr>
            <w:r w:rsidRPr="00922A31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922A31" w:rsidRPr="00922A31" w:rsidRDefault="00922A31" w:rsidP="00922A31">
            <w:pPr>
              <w:jc w:val="center"/>
              <w:rPr>
                <w:b/>
              </w:rPr>
            </w:pPr>
            <w:r w:rsidRPr="00922A31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922A31" w:rsidRPr="00922A31" w:rsidRDefault="00922A31" w:rsidP="00922A31">
            <w:pPr>
              <w:jc w:val="center"/>
            </w:pPr>
          </w:p>
        </w:tc>
      </w:tr>
    </w:tbl>
    <w:p w:rsidR="00922A31" w:rsidRPr="00922A31" w:rsidRDefault="00922A31" w:rsidP="00922A31">
      <w:pPr>
        <w:spacing w:after="0"/>
        <w:rPr>
          <w:rFonts w:ascii="Times New Roman" w:hAnsi="Times New Roman" w:cs="Times New Roman"/>
        </w:rPr>
      </w:pPr>
    </w:p>
    <w:p w:rsidR="00922A31" w:rsidRPr="00922A31" w:rsidRDefault="00922A31" w:rsidP="00922A31">
      <w:pPr>
        <w:spacing w:after="0"/>
        <w:rPr>
          <w:rFonts w:ascii="Times New Roman" w:hAnsi="Times New Roman" w:cs="Times New Roman"/>
        </w:rPr>
      </w:pPr>
    </w:p>
    <w:p w:rsidR="00C775F6" w:rsidRDefault="00C775F6">
      <w:bookmarkStart w:id="0" w:name="_GoBack"/>
      <w:bookmarkEnd w:id="0"/>
    </w:p>
    <w:sectPr w:rsidR="00C7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6"/>
    <w:rsid w:val="00922A31"/>
    <w:rsid w:val="00C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2021-04-23T05:58:00Z</dcterms:created>
  <dcterms:modified xsi:type="dcterms:W3CDTF">2021-04-23T06:00:00Z</dcterms:modified>
</cp:coreProperties>
</file>